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54" w:rsidRDefault="00720E54" w:rsidP="00834724">
      <w:pPr>
        <w:rPr>
          <w:rFonts w:cs="Arial"/>
          <w:b/>
        </w:rPr>
      </w:pPr>
      <w:r w:rsidRPr="00720E54">
        <w:rPr>
          <w:rFonts w:cs="Arial"/>
          <w:b/>
          <w:noProof/>
        </w:rPr>
        <w:drawing>
          <wp:inline distT="0" distB="0" distL="0" distR="0" wp14:anchorId="3ABE6E85" wp14:editId="36A2C01B">
            <wp:extent cx="2600325" cy="919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ioSolutions_HiRe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755" cy="933090"/>
                    </a:xfrm>
                    <a:prstGeom prst="rect">
                      <a:avLst/>
                    </a:prstGeom>
                  </pic:spPr>
                </pic:pic>
              </a:graphicData>
            </a:graphic>
          </wp:inline>
        </w:drawing>
      </w:r>
    </w:p>
    <w:p w:rsidR="00720E54" w:rsidRPr="00720E54" w:rsidRDefault="00720E54" w:rsidP="00720E54">
      <w:pPr>
        <w:jc w:val="center"/>
        <w:rPr>
          <w:rFonts w:cs="Arial"/>
          <w:b/>
        </w:rPr>
      </w:pPr>
    </w:p>
    <w:p w:rsidR="00720E54" w:rsidRPr="00720E54" w:rsidRDefault="00720E54" w:rsidP="00720E54">
      <w:pPr>
        <w:spacing w:after="0"/>
        <w:jc w:val="right"/>
        <w:rPr>
          <w:rFonts w:cs="Arial"/>
          <w:b/>
        </w:rPr>
      </w:pPr>
      <w:r w:rsidRPr="00720E54">
        <w:rPr>
          <w:rFonts w:cs="Arial"/>
          <w:b/>
        </w:rPr>
        <w:t>Media Contact: Yolina Nenov</w:t>
      </w:r>
    </w:p>
    <w:p w:rsidR="00720E54" w:rsidRPr="00720E54" w:rsidRDefault="00720E54" w:rsidP="00720E54">
      <w:pPr>
        <w:spacing w:after="0"/>
        <w:jc w:val="right"/>
        <w:rPr>
          <w:rFonts w:cs="Arial"/>
          <w:b/>
        </w:rPr>
      </w:pPr>
      <w:r w:rsidRPr="00720E54">
        <w:rPr>
          <w:rFonts w:cs="Arial"/>
          <w:b/>
        </w:rPr>
        <w:t>(844) 817-6278 ext. 705</w:t>
      </w:r>
    </w:p>
    <w:p w:rsidR="00545C34" w:rsidRPr="00720E54" w:rsidRDefault="001A392F" w:rsidP="00720E54">
      <w:pPr>
        <w:spacing w:after="0"/>
        <w:jc w:val="right"/>
        <w:rPr>
          <w:rFonts w:cs="Arial"/>
          <w:b/>
        </w:rPr>
      </w:pPr>
      <w:hyperlink r:id="rId6" w:history="1">
        <w:r w:rsidR="00720E54" w:rsidRPr="00720E54">
          <w:rPr>
            <w:rStyle w:val="Hyperlink"/>
            <w:rFonts w:cs="Arial"/>
            <w:b/>
          </w:rPr>
          <w:t>yolina@brightcomarketers.com</w:t>
        </w:r>
      </w:hyperlink>
    </w:p>
    <w:p w:rsidR="00720E54" w:rsidRDefault="00720E54" w:rsidP="000D1EE8"/>
    <w:p w:rsidR="000D1EE8" w:rsidRPr="00720E54" w:rsidRDefault="003803C6" w:rsidP="000D1EE8">
      <w:r>
        <w:t>J</w:t>
      </w:r>
      <w:r w:rsidR="000D1EE8" w:rsidRPr="00720E54">
        <w:t xml:space="preserve">oin </w:t>
      </w:r>
      <w:r w:rsidR="000D1EE8" w:rsidRPr="00720E54">
        <w:rPr>
          <w:b/>
        </w:rPr>
        <w:t>RSC Bio Solutions</w:t>
      </w:r>
      <w:r w:rsidR="000D1EE8" w:rsidRPr="00720E54">
        <w:t xml:space="preserve"> for a panel discussion entitled “</w:t>
      </w:r>
      <w:r w:rsidR="000D1EE8" w:rsidRPr="00720E54">
        <w:rPr>
          <w:b/>
        </w:rPr>
        <w:t>Developing the Ultimate Green Ship</w:t>
      </w:r>
      <w:r w:rsidR="000D1EE8" w:rsidRPr="00720E54">
        <w:t xml:space="preserve">,” which will take place at </w:t>
      </w:r>
      <w:r w:rsidR="000D1EE8" w:rsidRPr="00720E54">
        <w:rPr>
          <w:b/>
        </w:rPr>
        <w:t>09:45 a.m. on the 16th November, 2016</w:t>
      </w:r>
      <w:r>
        <w:t xml:space="preserve"> at t</w:t>
      </w:r>
      <w:r w:rsidR="00AE000F">
        <w:t xml:space="preserve">he GST North America Conference, and visit us at </w:t>
      </w:r>
      <w:r w:rsidR="00AE000F" w:rsidRPr="00AE000F">
        <w:rPr>
          <w:b/>
        </w:rPr>
        <w:t>Booth #3</w:t>
      </w:r>
      <w:r w:rsidR="00AE000F">
        <w:t>.</w:t>
      </w:r>
    </w:p>
    <w:p w:rsidR="00BB313A" w:rsidRDefault="00BB313A" w:rsidP="000D1EE8">
      <w:r w:rsidRPr="00720E54">
        <w:rPr>
          <w:b/>
        </w:rPr>
        <w:t>George Cook, Senior Applications Project Manager at RSC Bio Solutions</w:t>
      </w:r>
      <w:r w:rsidR="00AC27DD" w:rsidRPr="00720E54">
        <w:t>, will present on</w:t>
      </w:r>
      <w:r w:rsidRPr="00720E54">
        <w:t xml:space="preserve"> </w:t>
      </w:r>
      <w:r w:rsidR="00AC27DD" w:rsidRPr="00720E54">
        <w:t>“</w:t>
      </w:r>
      <w:r w:rsidRPr="00720E54">
        <w:rPr>
          <w:b/>
        </w:rPr>
        <w:t>Enhanced Performance through Next Generation Environmentally Acceptable Lubricants (EALs)</w:t>
      </w:r>
      <w:r w:rsidR="00AC27DD" w:rsidRPr="00720E54">
        <w:t>.” Cook received his degree in chemistry from the University of North Carolina and has spent his career working in various chemical industries.  His role with RSC Bio Solutions on the technical team involves working in R&amp;D and field technical support for sales and business development.</w:t>
      </w:r>
    </w:p>
    <w:p w:rsidR="000D1EE8" w:rsidRDefault="000D1EE8" w:rsidP="000D1EE8">
      <w:r w:rsidRPr="00720E54">
        <w:t xml:space="preserve">The conference chairman, Jon Stewart, President of International Maritime Technology Consultants, </w:t>
      </w:r>
      <w:r w:rsidR="00E01A81" w:rsidRPr="00720E54">
        <w:t xml:space="preserve">will be moderating the session. Each of the panelists will give a short presentation </w:t>
      </w:r>
      <w:r w:rsidRPr="00720E54">
        <w:t>ab</w:t>
      </w:r>
      <w:r w:rsidR="00E01A81" w:rsidRPr="00720E54">
        <w:t xml:space="preserve">out technologies that </w:t>
      </w:r>
      <w:r w:rsidRPr="00720E54">
        <w:t>are key to the future of environmentally conscio</w:t>
      </w:r>
      <w:r w:rsidR="00E01A81" w:rsidRPr="00720E54">
        <w:t>us ship design, followed by questions from the audience.</w:t>
      </w:r>
    </w:p>
    <w:p w:rsidR="00E20C91" w:rsidRDefault="00E20C91" w:rsidP="00E20C91">
      <w:r>
        <w:t>In his presentation, Cook will address:</w:t>
      </w:r>
    </w:p>
    <w:p w:rsidR="00E20C91" w:rsidRDefault="000D440E" w:rsidP="00E20C91">
      <w:pPr>
        <w:pStyle w:val="ListParagraph"/>
        <w:numPr>
          <w:ilvl w:val="0"/>
          <w:numId w:val="2"/>
        </w:numPr>
        <w:spacing w:after="200" w:line="276" w:lineRule="auto"/>
      </w:pPr>
      <w:r>
        <w:t xml:space="preserve">New categories of </w:t>
      </w:r>
      <w:r w:rsidR="00307AAE">
        <w:t xml:space="preserve">bio-based </w:t>
      </w:r>
      <w:r>
        <w:t>EAL technologies</w:t>
      </w:r>
      <w:r w:rsidR="001304CD">
        <w:t xml:space="preserve"> and their performance and sustainability benefits</w:t>
      </w:r>
    </w:p>
    <w:p w:rsidR="00E20C91" w:rsidRDefault="00E20C91" w:rsidP="00E20C91">
      <w:pPr>
        <w:pStyle w:val="ListParagraph"/>
        <w:numPr>
          <w:ilvl w:val="0"/>
          <w:numId w:val="2"/>
        </w:numPr>
        <w:spacing w:after="200" w:line="276" w:lineRule="auto"/>
      </w:pPr>
      <w:r>
        <w:t>Innovative industry partnerships advancing new product development in this area</w:t>
      </w:r>
    </w:p>
    <w:p w:rsidR="00E20C91" w:rsidRDefault="007362FD" w:rsidP="00E20C91">
      <w:pPr>
        <w:pStyle w:val="ListParagraph"/>
        <w:numPr>
          <w:ilvl w:val="0"/>
          <w:numId w:val="2"/>
        </w:numPr>
        <w:spacing w:after="200" w:line="276" w:lineRule="auto"/>
      </w:pPr>
      <w:r>
        <w:t>Growing global environmental regulations</w:t>
      </w:r>
    </w:p>
    <w:p w:rsidR="00E01A81" w:rsidRPr="00E20C91" w:rsidRDefault="00E20C91" w:rsidP="00E20C91">
      <w:r>
        <w:t>Other</w:t>
      </w:r>
      <w:r w:rsidR="000D1EE8" w:rsidRPr="00720E54">
        <w:t xml:space="preserve"> </w:t>
      </w:r>
      <w:r w:rsidR="00720E54">
        <w:t>p</w:t>
      </w:r>
      <w:r w:rsidR="00E01A81" w:rsidRPr="00720E54">
        <w:t>anelists</w:t>
      </w:r>
      <w:r>
        <w:t xml:space="preserve"> include</w:t>
      </w:r>
      <w:r w:rsidR="000D1EE8" w:rsidRPr="00720E54">
        <w:t>:</w:t>
      </w:r>
    </w:p>
    <w:p w:rsidR="000D1EE8" w:rsidRPr="00720E54" w:rsidRDefault="000D1EE8" w:rsidP="00E01A81">
      <w:pPr>
        <w:pStyle w:val="ListParagraph"/>
        <w:numPr>
          <w:ilvl w:val="0"/>
          <w:numId w:val="1"/>
        </w:numPr>
      </w:pPr>
      <w:r w:rsidRPr="00720E54">
        <w:t>Dr</w:t>
      </w:r>
      <w:r w:rsidR="00E01A81" w:rsidRPr="00720E54">
        <w:t>.</w:t>
      </w:r>
      <w:r w:rsidRPr="00720E54">
        <w:t xml:space="preserve"> Andrés Molina, Project Director, </w:t>
      </w:r>
      <w:proofErr w:type="spellStart"/>
      <w:r w:rsidRPr="00720E54">
        <w:t>Ecoship</w:t>
      </w:r>
      <w:proofErr w:type="spellEnd"/>
      <w:r w:rsidRPr="00720E54">
        <w:t xml:space="preserve"> Project</w:t>
      </w:r>
    </w:p>
    <w:p w:rsidR="000D1EE8" w:rsidRPr="00720E54" w:rsidRDefault="000D1EE8" w:rsidP="00E01A81">
      <w:pPr>
        <w:pStyle w:val="ListParagraph"/>
        <w:numPr>
          <w:ilvl w:val="0"/>
          <w:numId w:val="1"/>
        </w:numPr>
      </w:pPr>
      <w:r w:rsidRPr="00720E54">
        <w:t xml:space="preserve">Frank Hansen, Managing Director, </w:t>
      </w:r>
      <w:proofErr w:type="spellStart"/>
      <w:r w:rsidRPr="00720E54">
        <w:t>Danfoss</w:t>
      </w:r>
      <w:proofErr w:type="spellEnd"/>
      <w:r w:rsidRPr="00720E54">
        <w:t xml:space="preserve"> IXA</w:t>
      </w:r>
    </w:p>
    <w:p w:rsidR="000D1EE8" w:rsidRPr="00720E54" w:rsidRDefault="000D1EE8" w:rsidP="00E01A81">
      <w:pPr>
        <w:pStyle w:val="ListParagraph"/>
        <w:numPr>
          <w:ilvl w:val="0"/>
          <w:numId w:val="1"/>
        </w:numPr>
      </w:pPr>
      <w:r w:rsidRPr="00720E54">
        <w:t>Be</w:t>
      </w:r>
      <w:r w:rsidR="00B160B5">
        <w:t>n Bryant, Marine Market Manager</w:t>
      </w:r>
      <w:r w:rsidRPr="00720E54">
        <w:t xml:space="preserve">, </w:t>
      </w:r>
      <w:proofErr w:type="spellStart"/>
      <w:r w:rsidRPr="00720E54">
        <w:t>Klüber</w:t>
      </w:r>
      <w:proofErr w:type="spellEnd"/>
      <w:r w:rsidRPr="00720E54">
        <w:t xml:space="preserve"> Lubrication NA</w:t>
      </w:r>
    </w:p>
    <w:p w:rsidR="00BD10B3" w:rsidRDefault="00DF7B41" w:rsidP="000D1EE8">
      <w:r>
        <w:t>If you would like to</w:t>
      </w:r>
      <w:r w:rsidR="00AE000F">
        <w:t xml:space="preserve"> schedule a meeting</w:t>
      </w:r>
      <w:r>
        <w:t xml:space="preserve"> at GST</w:t>
      </w:r>
      <w:r w:rsidR="00AE000F">
        <w:t>,</w:t>
      </w:r>
      <w:r>
        <w:t xml:space="preserve"> or i</w:t>
      </w:r>
      <w:r w:rsidR="000D1EE8" w:rsidRPr="00720E54">
        <w:t>f you have any</w:t>
      </w:r>
      <w:r w:rsidR="00E01A81" w:rsidRPr="00720E54">
        <w:t xml:space="preserve"> further questions regarding this</w:t>
      </w:r>
      <w:r w:rsidR="000D1EE8" w:rsidRPr="00720E54">
        <w:t xml:space="preserve"> sess</w:t>
      </w:r>
      <w:r w:rsidR="00E01A81" w:rsidRPr="00720E54">
        <w:t>ion or RSC Bio Solutions in general</w:t>
      </w:r>
      <w:r w:rsidR="000D1EE8" w:rsidRPr="00720E54">
        <w:t xml:space="preserve">, please </w:t>
      </w:r>
      <w:r w:rsidR="008F356B">
        <w:t>contact</w:t>
      </w:r>
      <w:r w:rsidR="003249E1">
        <w:t xml:space="preserve"> </w:t>
      </w:r>
      <w:r w:rsidR="003249E1" w:rsidRPr="003249E1">
        <w:t xml:space="preserve">George Cook at </w:t>
      </w:r>
      <w:hyperlink r:id="rId7" w:history="1">
        <w:r w:rsidR="003249E1" w:rsidRPr="00681158">
          <w:rPr>
            <w:rStyle w:val="Hyperlink"/>
          </w:rPr>
          <w:t>gcook@rscbio.com</w:t>
        </w:r>
      </w:hyperlink>
      <w:r w:rsidR="008F356B">
        <w:t xml:space="preserve">. </w:t>
      </w:r>
    </w:p>
    <w:p w:rsidR="008F356B" w:rsidRDefault="008F356B" w:rsidP="008F356B">
      <w:pPr>
        <w:rPr>
          <w:rFonts w:cs="Arial"/>
          <w:b/>
        </w:rPr>
      </w:pPr>
      <w:bookmarkStart w:id="0" w:name="_GoBack"/>
      <w:bookmarkEnd w:id="0"/>
      <w:r w:rsidRPr="00B06BCD">
        <w:rPr>
          <w:rFonts w:cs="Arial"/>
          <w:b/>
        </w:rPr>
        <w:t>About RSC Bio Solutions, LLC</w:t>
      </w:r>
    </w:p>
    <w:p w:rsidR="008F356B" w:rsidRDefault="008F356B" w:rsidP="008F356B">
      <w:pPr>
        <w:rPr>
          <w:rFonts w:cs="Arial"/>
        </w:rPr>
      </w:pPr>
      <w:r w:rsidRPr="000F7766">
        <w:rPr>
          <w:rFonts w:cs="Arial"/>
        </w:rPr>
        <w:t xml:space="preserve">Headquartered in Charlotte, North Carolina, </w:t>
      </w:r>
      <w:r>
        <w:rPr>
          <w:rFonts w:cs="Arial"/>
        </w:rPr>
        <w:t xml:space="preserve">USA, </w:t>
      </w:r>
      <w:r w:rsidRPr="000F7766">
        <w:rPr>
          <w:rFonts w:cs="Arial"/>
        </w:rPr>
        <w:t>RSC Bio Solutions</w:t>
      </w:r>
      <w:r>
        <w:rPr>
          <w:rFonts w:cs="Arial"/>
        </w:rPr>
        <w:t xml:space="preserve"> has 20 years of history and is committed to providing</w:t>
      </w:r>
      <w:r w:rsidRPr="00DF1842">
        <w:rPr>
          <w:rFonts w:cs="Arial"/>
        </w:rPr>
        <w:t xml:space="preserve"> sustainable solutions for unforgiving environments by offering equipment operators high-performing, sustainable alternatives that allow them to meet the demanding needs of their operations while reducing en</w:t>
      </w:r>
      <w:r>
        <w:rPr>
          <w:rFonts w:cs="Arial"/>
        </w:rPr>
        <w:t>vironmental and employee risk. RSC Bio Solutions’</w:t>
      </w:r>
      <w:r w:rsidRPr="00FE473A">
        <w:rPr>
          <w:rFonts w:cs="Arial"/>
        </w:rPr>
        <w:t xml:space="preserve"> </w:t>
      </w:r>
      <w:proofErr w:type="spellStart"/>
      <w:r w:rsidRPr="00FE473A">
        <w:rPr>
          <w:rFonts w:cs="Arial"/>
        </w:rPr>
        <w:t>EnviroLogic</w:t>
      </w:r>
      <w:proofErr w:type="spellEnd"/>
      <w:r>
        <w:rPr>
          <w:rFonts w:cs="Arial"/>
        </w:rPr>
        <w:t xml:space="preserve">® </w:t>
      </w:r>
      <w:r>
        <w:rPr>
          <w:rFonts w:cs="Arial"/>
        </w:rPr>
        <w:lastRenderedPageBreak/>
        <w:t>bran</w:t>
      </w:r>
      <w:r w:rsidRPr="00FE473A">
        <w:rPr>
          <w:rFonts w:cs="Arial"/>
        </w:rPr>
        <w:t>ded technology</w:t>
      </w:r>
      <w:r>
        <w:rPr>
          <w:rFonts w:cs="Arial"/>
        </w:rPr>
        <w:t xml:space="preserve"> includes a full line of lubricants – hydraulic fluids, gear oils and greases – additionally offering</w:t>
      </w:r>
      <w:r w:rsidRPr="00FE473A">
        <w:rPr>
          <w:rFonts w:cs="Arial"/>
        </w:rPr>
        <w:t xml:space="preserve"> an innovative line of cleaners and solvents for industr</w:t>
      </w:r>
      <w:r>
        <w:rPr>
          <w:rFonts w:cs="Arial"/>
        </w:rPr>
        <w:t>ial markets</w:t>
      </w:r>
      <w:r w:rsidRPr="00FE473A">
        <w:rPr>
          <w:rFonts w:cs="Arial"/>
        </w:rPr>
        <w:t>.</w:t>
      </w:r>
      <w:r>
        <w:rPr>
          <w:rFonts w:cs="Arial"/>
        </w:rPr>
        <w:t xml:space="preserve"> </w:t>
      </w:r>
      <w:r w:rsidRPr="000C1D63">
        <w:rPr>
          <w:rFonts w:cs="Helvetica"/>
        </w:rPr>
        <w:t xml:space="preserve">The company also manufactures FUTERRA™, the </w:t>
      </w:r>
      <w:r w:rsidRPr="00302C83">
        <w:rPr>
          <w:rFonts w:eastAsia="Questrial" w:cs="Questrial"/>
        </w:rPr>
        <w:t>only hydrocarbon renewable EAL designed to outperform other products on the market today, delivering Ecolabel certification to meet the most stringent global environmental regulations</w:t>
      </w:r>
      <w:r w:rsidRPr="00302C83">
        <w:rPr>
          <w:rFonts w:cs="Helvetica"/>
          <w:color w:val="505050"/>
        </w:rPr>
        <w:t>.</w:t>
      </w:r>
      <w:r>
        <w:rPr>
          <w:rFonts w:cs="Helvetica"/>
          <w:color w:val="505050"/>
        </w:rPr>
        <w:t xml:space="preserve"> </w:t>
      </w:r>
      <w:r>
        <w:rPr>
          <w:rFonts w:cs="Arial"/>
        </w:rPr>
        <w:t xml:space="preserve">For more information, visit </w:t>
      </w:r>
      <w:hyperlink r:id="rId8" w:history="1">
        <w:r w:rsidRPr="000B50DD">
          <w:rPr>
            <w:rStyle w:val="Hyperlink"/>
            <w:rFonts w:cs="Arial"/>
          </w:rPr>
          <w:t>www.rscbio.com</w:t>
        </w:r>
      </w:hyperlink>
      <w:r w:rsidRPr="00B06BCD">
        <w:rPr>
          <w:rFonts w:cs="Arial"/>
        </w:rPr>
        <w:t>.</w:t>
      </w:r>
    </w:p>
    <w:p w:rsidR="008F356B" w:rsidRDefault="008F356B" w:rsidP="008F356B">
      <w:pPr>
        <w:rPr>
          <w:rFonts w:cs="Arial"/>
        </w:rPr>
      </w:pPr>
    </w:p>
    <w:p w:rsidR="008F356B" w:rsidRPr="00383FD0" w:rsidRDefault="008F356B" w:rsidP="008F356B">
      <w:pPr>
        <w:jc w:val="center"/>
        <w:rPr>
          <w:rFonts w:cs="Arial"/>
        </w:rPr>
      </w:pPr>
      <w:r>
        <w:rPr>
          <w:rFonts w:cs="Arial"/>
        </w:rPr>
        <w:t>###</w:t>
      </w:r>
    </w:p>
    <w:p w:rsidR="008F356B" w:rsidRPr="00720E54" w:rsidRDefault="008F356B" w:rsidP="000D1EE8"/>
    <w:sectPr w:rsidR="008F356B" w:rsidRPr="0072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47E6"/>
    <w:multiLevelType w:val="hybridMultilevel"/>
    <w:tmpl w:val="F2CC2C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91A78E2"/>
    <w:multiLevelType w:val="hybridMultilevel"/>
    <w:tmpl w:val="72A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227C0"/>
    <w:multiLevelType w:val="hybridMultilevel"/>
    <w:tmpl w:val="6498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5A"/>
    <w:rsid w:val="00090D0F"/>
    <w:rsid w:val="000D1EE8"/>
    <w:rsid w:val="000D440E"/>
    <w:rsid w:val="001304CD"/>
    <w:rsid w:val="00172370"/>
    <w:rsid w:val="001A392F"/>
    <w:rsid w:val="001C325A"/>
    <w:rsid w:val="00307AAE"/>
    <w:rsid w:val="003249E1"/>
    <w:rsid w:val="003803C6"/>
    <w:rsid w:val="004343D0"/>
    <w:rsid w:val="00545C34"/>
    <w:rsid w:val="00720E54"/>
    <w:rsid w:val="007362FD"/>
    <w:rsid w:val="00834724"/>
    <w:rsid w:val="0085055E"/>
    <w:rsid w:val="008B31D5"/>
    <w:rsid w:val="008F356B"/>
    <w:rsid w:val="00AC27DD"/>
    <w:rsid w:val="00AD2463"/>
    <w:rsid w:val="00AE000F"/>
    <w:rsid w:val="00B160B5"/>
    <w:rsid w:val="00B67D16"/>
    <w:rsid w:val="00B72B68"/>
    <w:rsid w:val="00BB313A"/>
    <w:rsid w:val="00BD10B3"/>
    <w:rsid w:val="00CA2C9D"/>
    <w:rsid w:val="00DB615F"/>
    <w:rsid w:val="00DF7B41"/>
    <w:rsid w:val="00E01A81"/>
    <w:rsid w:val="00E13673"/>
    <w:rsid w:val="00E20C91"/>
    <w:rsid w:val="00E531E8"/>
    <w:rsid w:val="00F9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B4FC1-22E0-442B-8BAC-AC8A0AF9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81"/>
    <w:pPr>
      <w:ind w:left="720"/>
      <w:contextualSpacing/>
    </w:pPr>
  </w:style>
  <w:style w:type="character" w:styleId="Hyperlink">
    <w:name w:val="Hyperlink"/>
    <w:basedOn w:val="DefaultParagraphFont"/>
    <w:uiPriority w:val="99"/>
    <w:unhideWhenUsed/>
    <w:rsid w:val="00720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bio.com" TargetMode="External"/><Relationship Id="rId3" Type="http://schemas.openxmlformats.org/officeDocument/2006/relationships/settings" Target="settings.xml"/><Relationship Id="rId7" Type="http://schemas.openxmlformats.org/officeDocument/2006/relationships/hyperlink" Target="mailto:gcook@rscb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lina@brightcomarkete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Yolina</dc:creator>
  <cp:keywords/>
  <dc:description/>
  <cp:lastModifiedBy>Yolina</cp:lastModifiedBy>
  <cp:revision>81</cp:revision>
  <dcterms:created xsi:type="dcterms:W3CDTF">2016-11-01T15:15:00Z</dcterms:created>
  <dcterms:modified xsi:type="dcterms:W3CDTF">2016-11-09T19:24:00Z</dcterms:modified>
</cp:coreProperties>
</file>