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C1654" w14:textId="77777777" w:rsidR="00383FD0" w:rsidRPr="00383FD0" w:rsidRDefault="00383FD0" w:rsidP="0074743A">
      <w:pPr>
        <w:jc w:val="center"/>
        <w:rPr>
          <w:rFonts w:asciiTheme="minorHAnsi" w:hAnsiTheme="minorHAnsi" w:cs="Arial"/>
          <w:b/>
          <w:sz w:val="24"/>
        </w:rPr>
      </w:pPr>
      <w:bookmarkStart w:id="0" w:name="_GoBack"/>
      <w:bookmarkEnd w:id="0"/>
      <w:r>
        <w:rPr>
          <w:rFonts w:asciiTheme="minorHAnsi" w:hAnsiTheme="minorHAnsi" w:cs="Arial"/>
          <w:b/>
          <w:noProof/>
          <w:sz w:val="24"/>
        </w:rPr>
        <w:drawing>
          <wp:inline distT="0" distB="0" distL="0" distR="0" wp14:anchorId="3B40ECAB" wp14:editId="44C44027">
            <wp:extent cx="2600325" cy="9191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C BioSolutions_HiRes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755" cy="93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16D02" w14:textId="77777777" w:rsidR="00383FD0" w:rsidRDefault="00383FD0" w:rsidP="00F44590">
      <w:pPr>
        <w:rPr>
          <w:rFonts w:asciiTheme="minorHAnsi" w:hAnsiTheme="minorHAnsi" w:cs="Arial"/>
          <w:b/>
        </w:rPr>
      </w:pPr>
    </w:p>
    <w:p w14:paraId="239FAD0F" w14:textId="77777777" w:rsidR="00383FD0" w:rsidRDefault="00383FD0" w:rsidP="00F44590">
      <w:pPr>
        <w:rPr>
          <w:rFonts w:asciiTheme="minorHAnsi" w:hAnsiTheme="minorHAnsi" w:cs="Arial"/>
          <w:b/>
        </w:rPr>
      </w:pPr>
    </w:p>
    <w:p w14:paraId="3FBEEF4B" w14:textId="77777777" w:rsidR="00383FD0" w:rsidRDefault="00383FD0" w:rsidP="00383FD0">
      <w:pPr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Media Contact: Yolina Nenov</w:t>
      </w:r>
    </w:p>
    <w:p w14:paraId="1AEED7BB" w14:textId="77777777" w:rsidR="00383FD0" w:rsidRDefault="00383FD0" w:rsidP="00383FD0">
      <w:pPr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(844) 817-6278 ext. 705</w:t>
      </w:r>
    </w:p>
    <w:p w14:paraId="57D6DF59" w14:textId="77777777" w:rsidR="00383FD0" w:rsidRDefault="0074743A" w:rsidP="00383FD0">
      <w:pPr>
        <w:jc w:val="right"/>
        <w:rPr>
          <w:rFonts w:asciiTheme="minorHAnsi" w:hAnsiTheme="minorHAnsi" w:cs="Arial"/>
          <w:b/>
        </w:rPr>
      </w:pPr>
      <w:hyperlink r:id="rId7" w:history="1">
        <w:r w:rsidR="00383FD0" w:rsidRPr="000B50DD">
          <w:rPr>
            <w:rStyle w:val="Hyperlink"/>
            <w:rFonts w:asciiTheme="minorHAnsi" w:hAnsiTheme="minorHAnsi" w:cs="Arial"/>
            <w:b/>
          </w:rPr>
          <w:t>yolina@brightcomarketers.com</w:t>
        </w:r>
      </w:hyperlink>
    </w:p>
    <w:p w14:paraId="69433EEF" w14:textId="77777777" w:rsidR="00383FD0" w:rsidRDefault="00383FD0" w:rsidP="00383FD0">
      <w:pPr>
        <w:jc w:val="right"/>
        <w:rPr>
          <w:rFonts w:asciiTheme="minorHAnsi" w:hAnsiTheme="minorHAnsi" w:cs="Arial"/>
          <w:b/>
        </w:rPr>
      </w:pPr>
    </w:p>
    <w:p w14:paraId="53D23C5A" w14:textId="77777777" w:rsidR="00383FD0" w:rsidRDefault="00383FD0" w:rsidP="00383FD0">
      <w:pPr>
        <w:jc w:val="center"/>
        <w:rPr>
          <w:rFonts w:asciiTheme="minorHAnsi" w:hAnsiTheme="minorHAnsi" w:cs="Arial"/>
          <w:b/>
        </w:rPr>
      </w:pPr>
    </w:p>
    <w:p w14:paraId="484327C2" w14:textId="77777777" w:rsidR="00CA4791" w:rsidRDefault="00267380" w:rsidP="00452CFE">
      <w:pPr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RSC Bio Solutions Expan</w:t>
      </w:r>
      <w:r w:rsidR="007F09D3">
        <w:rPr>
          <w:rFonts w:asciiTheme="minorHAnsi" w:hAnsiTheme="minorHAnsi" w:cs="Arial"/>
          <w:b/>
          <w:sz w:val="28"/>
        </w:rPr>
        <w:t xml:space="preserve">ds, </w:t>
      </w:r>
    </w:p>
    <w:p w14:paraId="43622741" w14:textId="53590BDA" w:rsidR="00383FD0" w:rsidRDefault="007F09D3" w:rsidP="00452CFE">
      <w:pPr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Welcomes New Team Members</w:t>
      </w:r>
    </w:p>
    <w:p w14:paraId="2788CB4C" w14:textId="77777777" w:rsidR="00383FD0" w:rsidRDefault="00383FD0" w:rsidP="00383FD0">
      <w:pPr>
        <w:jc w:val="right"/>
        <w:rPr>
          <w:rFonts w:asciiTheme="minorHAnsi" w:hAnsiTheme="minorHAnsi" w:cs="Arial"/>
          <w:b/>
        </w:rPr>
      </w:pPr>
    </w:p>
    <w:p w14:paraId="2DAD2485" w14:textId="3B7AB887" w:rsidR="000D4216" w:rsidRDefault="003657F9" w:rsidP="00433B50">
      <w:pPr>
        <w:rPr>
          <w:bCs/>
        </w:rPr>
      </w:pPr>
      <w:r>
        <w:rPr>
          <w:rFonts w:asciiTheme="minorHAnsi" w:hAnsiTheme="minorHAnsi" w:cs="Arial"/>
          <w:b/>
        </w:rPr>
        <w:t>CHARLOTTE, N.C. (</w:t>
      </w:r>
      <w:r w:rsidR="000B27B6" w:rsidRPr="00EF08B0">
        <w:rPr>
          <w:rFonts w:asciiTheme="minorHAnsi" w:hAnsiTheme="minorHAnsi" w:cs="Arial"/>
          <w:b/>
        </w:rPr>
        <w:t xml:space="preserve">January </w:t>
      </w:r>
      <w:r w:rsidR="00EF08B0" w:rsidRPr="00EF08B0">
        <w:rPr>
          <w:rFonts w:asciiTheme="minorHAnsi" w:hAnsiTheme="minorHAnsi" w:cs="Arial"/>
          <w:b/>
        </w:rPr>
        <w:t>23</w:t>
      </w:r>
      <w:r w:rsidR="000B27B6" w:rsidRPr="00EF08B0">
        <w:rPr>
          <w:rFonts w:asciiTheme="minorHAnsi" w:hAnsiTheme="minorHAnsi" w:cs="Arial"/>
          <w:b/>
        </w:rPr>
        <w:t>, 2017</w:t>
      </w:r>
      <w:r w:rsidR="00383FD0" w:rsidRPr="00EF08B0">
        <w:rPr>
          <w:rFonts w:asciiTheme="minorHAnsi" w:hAnsiTheme="minorHAnsi" w:cs="Arial"/>
          <w:b/>
        </w:rPr>
        <w:t>)</w:t>
      </w:r>
      <w:r w:rsidR="00383FD0">
        <w:rPr>
          <w:rFonts w:asciiTheme="minorHAnsi" w:hAnsiTheme="minorHAnsi" w:cs="Arial"/>
          <w:b/>
        </w:rPr>
        <w:t xml:space="preserve"> – </w:t>
      </w:r>
      <w:r w:rsidR="00383FD0" w:rsidRPr="00383FD0">
        <w:rPr>
          <w:b/>
        </w:rPr>
        <w:t>RSC Bio Solutions</w:t>
      </w:r>
      <w:r w:rsidR="00383FD0" w:rsidRPr="009B78B3">
        <w:t>,</w:t>
      </w:r>
      <w:r w:rsidR="00383FD0">
        <w:t xml:space="preserve"> a global leader in environmentally acceptable lubricants</w:t>
      </w:r>
      <w:r w:rsidR="00C10742">
        <w:t xml:space="preserve"> </w:t>
      </w:r>
      <w:r w:rsidR="00647A3E">
        <w:t>and</w:t>
      </w:r>
      <w:r w:rsidR="00383FD0">
        <w:t xml:space="preserve"> cleaners, </w:t>
      </w:r>
      <w:r w:rsidR="00D653AB" w:rsidRPr="00D653AB">
        <w:t>rec</w:t>
      </w:r>
      <w:r w:rsidR="00433B50">
        <w:t xml:space="preserve">ently announced </w:t>
      </w:r>
      <w:r w:rsidR="00433B50" w:rsidRPr="00433B50">
        <w:rPr>
          <w:bCs/>
        </w:rPr>
        <w:t>the addition of several key team members in the business deve</w:t>
      </w:r>
      <w:r w:rsidR="00846144">
        <w:rPr>
          <w:bCs/>
        </w:rPr>
        <w:t>lopment and sales departments i</w:t>
      </w:r>
      <w:r w:rsidR="00433B50" w:rsidRPr="00433B50">
        <w:rPr>
          <w:bCs/>
        </w:rPr>
        <w:t>n a continuing drive to support</w:t>
      </w:r>
      <w:r w:rsidR="00846144">
        <w:rPr>
          <w:bCs/>
        </w:rPr>
        <w:t xml:space="preserve"> its growing client base.</w:t>
      </w:r>
      <w:r w:rsidR="00204107">
        <w:rPr>
          <w:bCs/>
        </w:rPr>
        <w:t xml:space="preserve"> </w:t>
      </w:r>
      <w:r w:rsidR="000D4216">
        <w:rPr>
          <w:bCs/>
        </w:rPr>
        <w:t>The company also announced a new</w:t>
      </w:r>
      <w:r w:rsidR="000D4216" w:rsidRPr="00C3703D">
        <w:rPr>
          <w:bCs/>
        </w:rPr>
        <w:t xml:space="preserve"> market-oriented organization</w:t>
      </w:r>
      <w:r w:rsidR="000D4216">
        <w:rPr>
          <w:bCs/>
        </w:rPr>
        <w:t>al</w:t>
      </w:r>
      <w:r w:rsidR="000D4216" w:rsidRPr="00C3703D">
        <w:rPr>
          <w:bCs/>
        </w:rPr>
        <w:t xml:space="preserve"> </w:t>
      </w:r>
      <w:r w:rsidR="000D4216">
        <w:rPr>
          <w:bCs/>
        </w:rPr>
        <w:t>structure with two focused teams around the ma</w:t>
      </w:r>
      <w:r w:rsidR="002B7447">
        <w:rPr>
          <w:bCs/>
        </w:rPr>
        <w:t>rine</w:t>
      </w:r>
      <w:r w:rsidR="000D4216">
        <w:rPr>
          <w:bCs/>
        </w:rPr>
        <w:t xml:space="preserve"> and land markets. </w:t>
      </w:r>
    </w:p>
    <w:p w14:paraId="5D3F9E16" w14:textId="77777777" w:rsidR="000D4216" w:rsidRDefault="000D4216" w:rsidP="00433B50">
      <w:pPr>
        <w:rPr>
          <w:bCs/>
        </w:rPr>
      </w:pPr>
    </w:p>
    <w:p w14:paraId="417EA6AD" w14:textId="0FAF448C" w:rsidR="00204107" w:rsidRDefault="000D4216" w:rsidP="00433B50">
      <w:pPr>
        <w:rPr>
          <w:bCs/>
        </w:rPr>
      </w:pPr>
      <w:r>
        <w:rPr>
          <w:bCs/>
        </w:rPr>
        <w:t>“D</w:t>
      </w:r>
      <w:r w:rsidRPr="00C3703D">
        <w:rPr>
          <w:bCs/>
        </w:rPr>
        <w:t xml:space="preserve">eeper segment experience and knowledge will support our growth objectives and our goal to be recognized as the go-to resource for biochemical solutions in markets where </w:t>
      </w:r>
      <w:r w:rsidR="002B19BA">
        <w:rPr>
          <w:bCs/>
        </w:rPr>
        <w:t>protecting equipment</w:t>
      </w:r>
      <w:r w:rsidRPr="00C3703D">
        <w:rPr>
          <w:bCs/>
        </w:rPr>
        <w:t xml:space="preserve"> and </w:t>
      </w:r>
      <w:r w:rsidR="002B19BA">
        <w:rPr>
          <w:bCs/>
        </w:rPr>
        <w:t xml:space="preserve">protecting the </w:t>
      </w:r>
      <w:r w:rsidRPr="00C3703D">
        <w:rPr>
          <w:bCs/>
        </w:rPr>
        <w:t>environm</w:t>
      </w:r>
      <w:r w:rsidR="003C66DB">
        <w:rPr>
          <w:bCs/>
        </w:rPr>
        <w:t>ent</w:t>
      </w:r>
      <w:r>
        <w:rPr>
          <w:bCs/>
        </w:rPr>
        <w:t xml:space="preserve"> are </w:t>
      </w:r>
      <w:r w:rsidR="002B19BA">
        <w:rPr>
          <w:bCs/>
        </w:rPr>
        <w:t xml:space="preserve">both </w:t>
      </w:r>
      <w:r>
        <w:rPr>
          <w:bCs/>
        </w:rPr>
        <w:t xml:space="preserve">essential,” said </w:t>
      </w:r>
      <w:r w:rsidRPr="002C5C7F">
        <w:rPr>
          <w:bCs/>
        </w:rPr>
        <w:t xml:space="preserve">Mike </w:t>
      </w:r>
      <w:proofErr w:type="spellStart"/>
      <w:r w:rsidRPr="002C5C7F">
        <w:rPr>
          <w:bCs/>
        </w:rPr>
        <w:t>Guggenheimer</w:t>
      </w:r>
      <w:proofErr w:type="spellEnd"/>
      <w:r>
        <w:rPr>
          <w:bCs/>
        </w:rPr>
        <w:t xml:space="preserve">, </w:t>
      </w:r>
      <w:r w:rsidRPr="002C5C7F">
        <w:rPr>
          <w:bCs/>
        </w:rPr>
        <w:t>president and CEO of RSC Bio Solutions</w:t>
      </w:r>
      <w:r>
        <w:rPr>
          <w:bCs/>
        </w:rPr>
        <w:t>.</w:t>
      </w:r>
    </w:p>
    <w:p w14:paraId="2C2F5DB7" w14:textId="77777777" w:rsidR="002B19BA" w:rsidRDefault="002B19BA" w:rsidP="00433B50">
      <w:pPr>
        <w:rPr>
          <w:bCs/>
        </w:rPr>
      </w:pPr>
    </w:p>
    <w:p w14:paraId="3A6D92CF" w14:textId="2651D399" w:rsidR="00846144" w:rsidRDefault="00204107" w:rsidP="00433B50">
      <w:pPr>
        <w:rPr>
          <w:bCs/>
        </w:rPr>
      </w:pPr>
      <w:r>
        <w:rPr>
          <w:bCs/>
        </w:rPr>
        <w:t>RSC Bio Solutions welcome</w:t>
      </w:r>
      <w:r w:rsidR="00636D3D">
        <w:rPr>
          <w:bCs/>
        </w:rPr>
        <w:t>s</w:t>
      </w:r>
      <w:r w:rsidR="00863DC7">
        <w:rPr>
          <w:bCs/>
        </w:rPr>
        <w:t xml:space="preserve"> the following new team members:</w:t>
      </w:r>
    </w:p>
    <w:p w14:paraId="6E65F4CD" w14:textId="77777777" w:rsidR="00204107" w:rsidRDefault="00204107" w:rsidP="00433B50">
      <w:pPr>
        <w:rPr>
          <w:bCs/>
        </w:rPr>
      </w:pPr>
    </w:p>
    <w:p w14:paraId="1354060C" w14:textId="77777777" w:rsidR="00A278A5" w:rsidRDefault="00A278A5" w:rsidP="00204107">
      <w:pPr>
        <w:pStyle w:val="ListParagraph"/>
        <w:numPr>
          <w:ilvl w:val="0"/>
          <w:numId w:val="2"/>
        </w:numPr>
        <w:rPr>
          <w:bCs/>
        </w:rPr>
      </w:pPr>
      <w:r w:rsidRPr="00204107">
        <w:rPr>
          <w:bCs/>
        </w:rPr>
        <w:t>Damian</w:t>
      </w:r>
      <w:r w:rsidRPr="00204107">
        <w:rPr>
          <w:bCs/>
        </w:rPr>
        <w:tab/>
        <w:t xml:space="preserve">Seipel, </w:t>
      </w:r>
      <w:r>
        <w:rPr>
          <w:bCs/>
        </w:rPr>
        <w:t>account e</w:t>
      </w:r>
      <w:r w:rsidRPr="00204107">
        <w:rPr>
          <w:bCs/>
        </w:rPr>
        <w:t xml:space="preserve">xecutive </w:t>
      </w:r>
    </w:p>
    <w:p w14:paraId="27792780" w14:textId="77777777" w:rsidR="00A278A5" w:rsidRPr="00204107" w:rsidRDefault="00A278A5" w:rsidP="00A278A5">
      <w:pPr>
        <w:pStyle w:val="ListParagraph"/>
        <w:numPr>
          <w:ilvl w:val="0"/>
          <w:numId w:val="2"/>
        </w:numPr>
        <w:rPr>
          <w:bCs/>
        </w:rPr>
      </w:pPr>
      <w:r w:rsidRPr="00204107">
        <w:rPr>
          <w:bCs/>
        </w:rPr>
        <w:t xml:space="preserve">Chris Griffin, </w:t>
      </w:r>
      <w:r>
        <w:rPr>
          <w:bCs/>
        </w:rPr>
        <w:t>b</w:t>
      </w:r>
      <w:r w:rsidRPr="00204107">
        <w:rPr>
          <w:bCs/>
        </w:rPr>
        <w:t>usines</w:t>
      </w:r>
      <w:r>
        <w:rPr>
          <w:bCs/>
        </w:rPr>
        <w:t>s development m</w:t>
      </w:r>
      <w:r w:rsidRPr="00204107">
        <w:rPr>
          <w:bCs/>
        </w:rPr>
        <w:t>anager</w:t>
      </w:r>
    </w:p>
    <w:p w14:paraId="19812B1B" w14:textId="77777777" w:rsidR="00F256EE" w:rsidRDefault="00204107" w:rsidP="00204107">
      <w:pPr>
        <w:pStyle w:val="ListParagraph"/>
        <w:numPr>
          <w:ilvl w:val="0"/>
          <w:numId w:val="2"/>
        </w:numPr>
        <w:rPr>
          <w:bCs/>
        </w:rPr>
      </w:pPr>
      <w:r w:rsidRPr="00204107">
        <w:rPr>
          <w:bCs/>
        </w:rPr>
        <w:t xml:space="preserve">Mark Fretz, </w:t>
      </w:r>
      <w:r w:rsidR="00E6636A">
        <w:rPr>
          <w:bCs/>
        </w:rPr>
        <w:t>business development m</w:t>
      </w:r>
      <w:r w:rsidRPr="00204107">
        <w:rPr>
          <w:bCs/>
        </w:rPr>
        <w:t>anager</w:t>
      </w:r>
    </w:p>
    <w:p w14:paraId="72F9F3AA" w14:textId="566FC90F" w:rsidR="00204107" w:rsidRDefault="00204107" w:rsidP="00204107">
      <w:pPr>
        <w:pStyle w:val="ListParagraph"/>
        <w:numPr>
          <w:ilvl w:val="0"/>
          <w:numId w:val="2"/>
        </w:numPr>
        <w:rPr>
          <w:bCs/>
        </w:rPr>
      </w:pPr>
      <w:r w:rsidRPr="00204107">
        <w:rPr>
          <w:bCs/>
        </w:rPr>
        <w:t xml:space="preserve">Paul Treese, </w:t>
      </w:r>
      <w:r w:rsidR="00E6636A">
        <w:rPr>
          <w:bCs/>
        </w:rPr>
        <w:t>regional sales m</w:t>
      </w:r>
      <w:r w:rsidRPr="00204107">
        <w:rPr>
          <w:bCs/>
        </w:rPr>
        <w:t>anager</w:t>
      </w:r>
    </w:p>
    <w:p w14:paraId="15E0043B" w14:textId="40D901F6" w:rsidR="00F256EE" w:rsidRDefault="00F256EE" w:rsidP="00204107">
      <w:pPr>
        <w:pStyle w:val="ListParagraph"/>
        <w:numPr>
          <w:ilvl w:val="0"/>
          <w:numId w:val="2"/>
        </w:numPr>
        <w:rPr>
          <w:bCs/>
        </w:rPr>
      </w:pPr>
      <w:r w:rsidRPr="00204107">
        <w:rPr>
          <w:bCs/>
        </w:rPr>
        <w:t xml:space="preserve">Lauren Lionberger, </w:t>
      </w:r>
      <w:r>
        <w:rPr>
          <w:bCs/>
        </w:rPr>
        <w:t>global commercial director</w:t>
      </w:r>
    </w:p>
    <w:p w14:paraId="602D1E3F" w14:textId="211155BB" w:rsidR="008945CE" w:rsidRPr="00204107" w:rsidRDefault="008945CE" w:rsidP="00204107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Paul DeVivo, independent strategic advisor</w:t>
      </w:r>
    </w:p>
    <w:p w14:paraId="76F8AE24" w14:textId="17240B26" w:rsidR="00433B50" w:rsidRPr="00433B50" w:rsidRDefault="00433B50" w:rsidP="00433B50">
      <w:pPr>
        <w:rPr>
          <w:bCs/>
        </w:rPr>
      </w:pPr>
    </w:p>
    <w:p w14:paraId="745715A3" w14:textId="4CCAE918" w:rsidR="00636D3D" w:rsidRDefault="00636D3D" w:rsidP="00636D3D">
      <w:pPr>
        <w:rPr>
          <w:rFonts w:ascii="Century Gothic" w:hAnsi="Century Gothic" w:cstheme="minorBidi"/>
        </w:rPr>
      </w:pPr>
      <w:r>
        <w:rPr>
          <w:bCs/>
        </w:rPr>
        <w:t>Damian Seipel joins</w:t>
      </w:r>
      <w:r w:rsidRPr="00433B50">
        <w:rPr>
          <w:bCs/>
        </w:rPr>
        <w:t xml:space="preserve"> RS</w:t>
      </w:r>
      <w:r>
        <w:rPr>
          <w:bCs/>
        </w:rPr>
        <w:t>C Bio Solutions in the role of account e</w:t>
      </w:r>
      <w:r w:rsidRPr="00433B50">
        <w:rPr>
          <w:bCs/>
        </w:rPr>
        <w:t>xe</w:t>
      </w:r>
      <w:r>
        <w:rPr>
          <w:bCs/>
        </w:rPr>
        <w:t>cutive. He will be focusing on helping the company</w:t>
      </w:r>
      <w:r w:rsidRPr="00433B50">
        <w:rPr>
          <w:bCs/>
        </w:rPr>
        <w:t xml:space="preserve"> identify, prospect and capture new opportunities on the West </w:t>
      </w:r>
      <w:r>
        <w:rPr>
          <w:bCs/>
        </w:rPr>
        <w:t>coast. Seipel has over 16 years of</w:t>
      </w:r>
      <w:r w:rsidRPr="00433B50">
        <w:rPr>
          <w:bCs/>
        </w:rPr>
        <w:t xml:space="preserve"> experience working in the chemicals, lubricants and automotive industry</w:t>
      </w:r>
      <w:r w:rsidR="00F256EE">
        <w:rPr>
          <w:bCs/>
        </w:rPr>
        <w:t xml:space="preserve"> and has</w:t>
      </w:r>
      <w:r w:rsidRPr="000F1AC1">
        <w:rPr>
          <w:rFonts w:asciiTheme="minorHAnsi" w:hAnsiTheme="minorHAnsi" w:cstheme="minorBidi"/>
        </w:rPr>
        <w:t xml:space="preserve"> a </w:t>
      </w:r>
      <w:r w:rsidR="00F256EE">
        <w:rPr>
          <w:rFonts w:asciiTheme="minorHAnsi" w:hAnsiTheme="minorHAnsi" w:cstheme="minorBidi"/>
        </w:rPr>
        <w:t>b</w:t>
      </w:r>
      <w:r w:rsidRPr="000F1AC1">
        <w:rPr>
          <w:rFonts w:asciiTheme="minorHAnsi" w:hAnsiTheme="minorHAnsi" w:cstheme="minorBidi"/>
        </w:rPr>
        <w:t xml:space="preserve">achelor of </w:t>
      </w:r>
      <w:r w:rsidR="00F256EE">
        <w:rPr>
          <w:rFonts w:asciiTheme="minorHAnsi" w:hAnsiTheme="minorHAnsi" w:cstheme="minorBidi"/>
        </w:rPr>
        <w:t>s</w:t>
      </w:r>
      <w:r w:rsidRPr="000F1AC1">
        <w:rPr>
          <w:rFonts w:asciiTheme="minorHAnsi" w:hAnsiTheme="minorHAnsi" w:cstheme="minorBidi"/>
        </w:rPr>
        <w:t xml:space="preserve">cience in </w:t>
      </w:r>
      <w:r w:rsidR="00F256EE">
        <w:rPr>
          <w:rFonts w:asciiTheme="minorHAnsi" w:hAnsiTheme="minorHAnsi" w:cstheme="minorBidi"/>
        </w:rPr>
        <w:t>b</w:t>
      </w:r>
      <w:r w:rsidRPr="000F1AC1">
        <w:rPr>
          <w:rFonts w:asciiTheme="minorHAnsi" w:hAnsiTheme="minorHAnsi" w:cstheme="minorBidi"/>
        </w:rPr>
        <w:t xml:space="preserve">usiness </w:t>
      </w:r>
      <w:r w:rsidR="00CF40B9">
        <w:rPr>
          <w:rFonts w:asciiTheme="minorHAnsi" w:hAnsiTheme="minorHAnsi" w:cstheme="minorBidi"/>
        </w:rPr>
        <w:t xml:space="preserve">administration degree </w:t>
      </w:r>
      <w:r w:rsidRPr="000F1AC1">
        <w:rPr>
          <w:rFonts w:asciiTheme="minorHAnsi" w:hAnsiTheme="minorHAnsi" w:cstheme="minorBidi"/>
        </w:rPr>
        <w:t>from Arizona State University.</w:t>
      </w:r>
    </w:p>
    <w:p w14:paraId="4BE60C9E" w14:textId="77777777" w:rsidR="00636D3D" w:rsidRDefault="00636D3D" w:rsidP="00636D3D">
      <w:pPr>
        <w:rPr>
          <w:rFonts w:ascii="Century Gothic" w:hAnsi="Century Gothic" w:cstheme="minorBidi"/>
        </w:rPr>
      </w:pPr>
    </w:p>
    <w:p w14:paraId="1C828078" w14:textId="1A48FCB8" w:rsidR="00433B50" w:rsidRDefault="00396033" w:rsidP="00433B50">
      <w:pPr>
        <w:rPr>
          <w:bCs/>
        </w:rPr>
      </w:pPr>
      <w:r>
        <w:rPr>
          <w:bCs/>
        </w:rPr>
        <w:t xml:space="preserve">Chris Griffin </w:t>
      </w:r>
      <w:r w:rsidR="00A278A5">
        <w:rPr>
          <w:bCs/>
        </w:rPr>
        <w:t xml:space="preserve">and Mark Fretz </w:t>
      </w:r>
      <w:r>
        <w:rPr>
          <w:bCs/>
        </w:rPr>
        <w:t>join</w:t>
      </w:r>
      <w:r w:rsidRPr="00433B50">
        <w:rPr>
          <w:bCs/>
        </w:rPr>
        <w:t xml:space="preserve"> RS</w:t>
      </w:r>
      <w:r>
        <w:rPr>
          <w:bCs/>
        </w:rPr>
        <w:t>C Bio Solutions as business development managers</w:t>
      </w:r>
      <w:r w:rsidR="00270DFA">
        <w:rPr>
          <w:bCs/>
        </w:rPr>
        <w:t xml:space="preserve">. </w:t>
      </w:r>
      <w:r w:rsidRPr="00433B50">
        <w:rPr>
          <w:bCs/>
        </w:rPr>
        <w:t>In</w:t>
      </w:r>
      <w:r>
        <w:rPr>
          <w:bCs/>
        </w:rPr>
        <w:t xml:space="preserve"> their roles, </w:t>
      </w:r>
      <w:r w:rsidR="00A278A5">
        <w:rPr>
          <w:bCs/>
        </w:rPr>
        <w:t>Griffin and Fretz</w:t>
      </w:r>
      <w:r>
        <w:rPr>
          <w:bCs/>
        </w:rPr>
        <w:t xml:space="preserve"> will work to</w:t>
      </w:r>
      <w:r w:rsidRPr="00433B50">
        <w:rPr>
          <w:bCs/>
        </w:rPr>
        <w:t xml:space="preserve"> identify and capture business opportun</w:t>
      </w:r>
      <w:r>
        <w:rPr>
          <w:bCs/>
        </w:rPr>
        <w:t xml:space="preserve">ities in new markets, as well as support and expand </w:t>
      </w:r>
      <w:r w:rsidRPr="00433B50">
        <w:rPr>
          <w:bCs/>
        </w:rPr>
        <w:t xml:space="preserve">existing customer relationships. </w:t>
      </w:r>
      <w:r w:rsidR="00A278A5">
        <w:rPr>
          <w:bCs/>
        </w:rPr>
        <w:t>Griffin</w:t>
      </w:r>
      <w:r w:rsidR="00A278A5" w:rsidRPr="00433B50">
        <w:rPr>
          <w:bCs/>
        </w:rPr>
        <w:t xml:space="preserve"> has </w:t>
      </w:r>
      <w:r w:rsidR="00A278A5">
        <w:rPr>
          <w:bCs/>
        </w:rPr>
        <w:t xml:space="preserve">a </w:t>
      </w:r>
      <w:r w:rsidR="00A278A5" w:rsidRPr="00433B50">
        <w:rPr>
          <w:bCs/>
        </w:rPr>
        <w:t>robust background in market and business development from over 20 years of experience with companies such as Allied Signal, Honeyw</w:t>
      </w:r>
      <w:r w:rsidR="00A278A5">
        <w:rPr>
          <w:bCs/>
        </w:rPr>
        <w:t xml:space="preserve">ell, DSM </w:t>
      </w:r>
      <w:proofErr w:type="spellStart"/>
      <w:r w:rsidR="00A278A5">
        <w:rPr>
          <w:bCs/>
        </w:rPr>
        <w:t>Dyneema</w:t>
      </w:r>
      <w:proofErr w:type="spellEnd"/>
      <w:r w:rsidR="00A278A5">
        <w:rPr>
          <w:bCs/>
        </w:rPr>
        <w:t xml:space="preserve"> and Celanese. </w:t>
      </w:r>
      <w:r w:rsidR="00F256EE">
        <w:rPr>
          <w:bCs/>
        </w:rPr>
        <w:t xml:space="preserve">Griffin has </w:t>
      </w:r>
      <w:r w:rsidR="00F256EE" w:rsidRPr="00433B50">
        <w:rPr>
          <w:bCs/>
        </w:rPr>
        <w:t xml:space="preserve">a </w:t>
      </w:r>
      <w:r w:rsidR="00F256EE">
        <w:rPr>
          <w:bCs/>
        </w:rPr>
        <w:t>bachelor of arts</w:t>
      </w:r>
      <w:r w:rsidR="00CF40B9">
        <w:rPr>
          <w:bCs/>
        </w:rPr>
        <w:t xml:space="preserve"> degree</w:t>
      </w:r>
      <w:r w:rsidR="00F256EE">
        <w:rPr>
          <w:bCs/>
        </w:rPr>
        <w:t xml:space="preserve"> in psychology and a MBA from College of William &amp; Mary. </w:t>
      </w:r>
      <w:r w:rsidR="00636D3D">
        <w:rPr>
          <w:bCs/>
        </w:rPr>
        <w:t>Fretz</w:t>
      </w:r>
      <w:r w:rsidR="00636D3D" w:rsidRPr="00433B50">
        <w:rPr>
          <w:bCs/>
        </w:rPr>
        <w:t xml:space="preserve"> has </w:t>
      </w:r>
      <w:r w:rsidR="00F256EE" w:rsidRPr="00433B50">
        <w:rPr>
          <w:bCs/>
        </w:rPr>
        <w:t>worked in chemical and related industries for the past 1</w:t>
      </w:r>
      <w:r w:rsidR="00F256EE">
        <w:rPr>
          <w:bCs/>
        </w:rPr>
        <w:t>7</w:t>
      </w:r>
      <w:r w:rsidR="00F256EE" w:rsidRPr="00433B50">
        <w:rPr>
          <w:bCs/>
        </w:rPr>
        <w:t xml:space="preserve"> </w:t>
      </w:r>
      <w:r w:rsidR="00F256EE" w:rsidRPr="00433B50">
        <w:rPr>
          <w:bCs/>
        </w:rPr>
        <w:lastRenderedPageBreak/>
        <w:t>years at companies such as Henkel, Houghton, and Wacker Chemical</w:t>
      </w:r>
      <w:r w:rsidR="00F256EE">
        <w:rPr>
          <w:bCs/>
        </w:rPr>
        <w:t>. Fretz has</w:t>
      </w:r>
      <w:r w:rsidR="00F256EE" w:rsidRPr="00433B50">
        <w:rPr>
          <w:bCs/>
        </w:rPr>
        <w:t xml:space="preserve"> </w:t>
      </w:r>
      <w:r w:rsidR="00636D3D" w:rsidRPr="00433B50">
        <w:rPr>
          <w:bCs/>
        </w:rPr>
        <w:t xml:space="preserve">a </w:t>
      </w:r>
      <w:r w:rsidR="00CF40B9">
        <w:rPr>
          <w:bCs/>
        </w:rPr>
        <w:t xml:space="preserve">bachelor of science degree </w:t>
      </w:r>
      <w:r w:rsidR="00636D3D" w:rsidRPr="00433B50">
        <w:rPr>
          <w:bCs/>
        </w:rPr>
        <w:t>in biochemistry</w:t>
      </w:r>
      <w:r w:rsidR="00CF40B9">
        <w:rPr>
          <w:bCs/>
        </w:rPr>
        <w:t xml:space="preserve"> from Purdue University</w:t>
      </w:r>
      <w:r w:rsidR="00636D3D">
        <w:rPr>
          <w:bCs/>
        </w:rPr>
        <w:t>, along with a MBA</w:t>
      </w:r>
      <w:r w:rsidR="00CF40B9">
        <w:rPr>
          <w:bCs/>
        </w:rPr>
        <w:t xml:space="preserve"> from University of Massachusetts</w:t>
      </w:r>
      <w:r w:rsidR="00636D3D">
        <w:rPr>
          <w:bCs/>
        </w:rPr>
        <w:t xml:space="preserve">. </w:t>
      </w:r>
      <w:r>
        <w:rPr>
          <w:bCs/>
        </w:rPr>
        <w:t xml:space="preserve"> </w:t>
      </w:r>
    </w:p>
    <w:p w14:paraId="3EA578BF" w14:textId="77777777" w:rsidR="00486B1B" w:rsidRDefault="00486B1B" w:rsidP="00433B50">
      <w:pPr>
        <w:rPr>
          <w:bCs/>
        </w:rPr>
      </w:pPr>
    </w:p>
    <w:p w14:paraId="6D160157" w14:textId="7FA57AB4" w:rsidR="00486B1B" w:rsidRDefault="00486B1B" w:rsidP="00486B1B">
      <w:pPr>
        <w:rPr>
          <w:bCs/>
        </w:rPr>
      </w:pPr>
      <w:r>
        <w:rPr>
          <w:bCs/>
        </w:rPr>
        <w:t xml:space="preserve">Paul Treese has been hired as regional sales manager, focused on </w:t>
      </w:r>
      <w:r w:rsidRPr="00486B1B">
        <w:rPr>
          <w:bCs/>
        </w:rPr>
        <w:t>land segments in the eastern U</w:t>
      </w:r>
      <w:r>
        <w:rPr>
          <w:bCs/>
        </w:rPr>
        <w:t>.S., specifically</w:t>
      </w:r>
      <w:r w:rsidRPr="00486B1B">
        <w:rPr>
          <w:bCs/>
        </w:rPr>
        <w:t xml:space="preserve"> truck fleets, turf equipment, municipalities, utilities and o</w:t>
      </w:r>
      <w:r>
        <w:rPr>
          <w:bCs/>
        </w:rPr>
        <w:t xml:space="preserve">ther land fleets and equipment. </w:t>
      </w:r>
      <w:proofErr w:type="spellStart"/>
      <w:r>
        <w:rPr>
          <w:bCs/>
        </w:rPr>
        <w:t>Treese</w:t>
      </w:r>
      <w:proofErr w:type="spellEnd"/>
      <w:r w:rsidRPr="00486B1B">
        <w:rPr>
          <w:bCs/>
        </w:rPr>
        <w:t xml:space="preserve"> brings over 25 years of experience in technical sales and sales management, working with companies such as US Foods, </w:t>
      </w:r>
      <w:proofErr w:type="spellStart"/>
      <w:r w:rsidRPr="00486B1B">
        <w:rPr>
          <w:bCs/>
        </w:rPr>
        <w:t>Terminix</w:t>
      </w:r>
      <w:proofErr w:type="spellEnd"/>
      <w:r w:rsidRPr="00486B1B">
        <w:rPr>
          <w:bCs/>
        </w:rPr>
        <w:t xml:space="preserve"> and </w:t>
      </w:r>
      <w:proofErr w:type="spellStart"/>
      <w:r w:rsidRPr="00486B1B">
        <w:rPr>
          <w:bCs/>
        </w:rPr>
        <w:t>Chemsearch</w:t>
      </w:r>
      <w:proofErr w:type="spellEnd"/>
      <w:r w:rsidRPr="00486B1B">
        <w:rPr>
          <w:bCs/>
        </w:rPr>
        <w:t xml:space="preserve">. </w:t>
      </w:r>
      <w:r w:rsidR="00AD6F9D">
        <w:rPr>
          <w:bCs/>
        </w:rPr>
        <w:t xml:space="preserve">Treese has a bachelor </w:t>
      </w:r>
      <w:r w:rsidR="00F256EE">
        <w:rPr>
          <w:bCs/>
        </w:rPr>
        <w:t xml:space="preserve">of </w:t>
      </w:r>
      <w:r w:rsidR="00AD6F9D">
        <w:rPr>
          <w:bCs/>
        </w:rPr>
        <w:t xml:space="preserve">science </w:t>
      </w:r>
      <w:r w:rsidR="00F256EE">
        <w:rPr>
          <w:bCs/>
        </w:rPr>
        <w:t>in business a</w:t>
      </w:r>
      <w:r w:rsidR="00F256EE" w:rsidRPr="00486B1B">
        <w:rPr>
          <w:bCs/>
        </w:rPr>
        <w:t xml:space="preserve">dministration </w:t>
      </w:r>
      <w:r w:rsidR="00AD6F9D">
        <w:rPr>
          <w:bCs/>
        </w:rPr>
        <w:t>degree</w:t>
      </w:r>
      <w:r w:rsidRPr="00486B1B">
        <w:rPr>
          <w:bCs/>
        </w:rPr>
        <w:t xml:space="preserve"> from Penn State University</w:t>
      </w:r>
      <w:r w:rsidR="00AD6F9D">
        <w:rPr>
          <w:bCs/>
        </w:rPr>
        <w:t>.</w:t>
      </w:r>
    </w:p>
    <w:p w14:paraId="69ECFB86" w14:textId="437A2649" w:rsidR="00F256EE" w:rsidRDefault="00F256EE" w:rsidP="00486B1B">
      <w:pPr>
        <w:rPr>
          <w:bCs/>
        </w:rPr>
      </w:pPr>
    </w:p>
    <w:p w14:paraId="7DEA5081" w14:textId="32145F20" w:rsidR="00F256EE" w:rsidRDefault="00F256EE" w:rsidP="00F256EE">
      <w:pPr>
        <w:rPr>
          <w:bCs/>
        </w:rPr>
      </w:pPr>
      <w:r w:rsidRPr="00C3703D">
        <w:rPr>
          <w:bCs/>
        </w:rPr>
        <w:t>Lauren L</w:t>
      </w:r>
      <w:r>
        <w:rPr>
          <w:bCs/>
        </w:rPr>
        <w:t>ionberger joins</w:t>
      </w:r>
      <w:r w:rsidRPr="00C3703D">
        <w:rPr>
          <w:bCs/>
        </w:rPr>
        <w:t xml:space="preserve"> the RSC Bio So</w:t>
      </w:r>
      <w:r>
        <w:rPr>
          <w:bCs/>
        </w:rPr>
        <w:t>lutions team as global commercial director for the m</w:t>
      </w:r>
      <w:r w:rsidRPr="00C3703D">
        <w:rPr>
          <w:bCs/>
        </w:rPr>
        <w:t>arine</w:t>
      </w:r>
      <w:r>
        <w:rPr>
          <w:bCs/>
        </w:rPr>
        <w:t xml:space="preserve"> market. In this role, </w:t>
      </w:r>
      <w:r w:rsidRPr="00C3703D">
        <w:rPr>
          <w:bCs/>
        </w:rPr>
        <w:t>L</w:t>
      </w:r>
      <w:r>
        <w:rPr>
          <w:bCs/>
        </w:rPr>
        <w:t>ionberger</w:t>
      </w:r>
      <w:r w:rsidRPr="00C3703D">
        <w:rPr>
          <w:bCs/>
        </w:rPr>
        <w:t xml:space="preserve"> will lead the team responsible for business development and account management globally in key marine </w:t>
      </w:r>
      <w:r>
        <w:rPr>
          <w:bCs/>
        </w:rPr>
        <w:t xml:space="preserve">and offshore oil and gas </w:t>
      </w:r>
      <w:r w:rsidRPr="00C3703D">
        <w:rPr>
          <w:bCs/>
        </w:rPr>
        <w:t>segments. L</w:t>
      </w:r>
      <w:r>
        <w:rPr>
          <w:bCs/>
        </w:rPr>
        <w:t>ionberger</w:t>
      </w:r>
      <w:r w:rsidRPr="00C3703D">
        <w:rPr>
          <w:bCs/>
        </w:rPr>
        <w:t xml:space="preserve"> brings extensive experience and relationships related to direct sales and project management in oil and gas </w:t>
      </w:r>
      <w:r>
        <w:rPr>
          <w:bCs/>
        </w:rPr>
        <w:t>and lubricants markets from companies like</w:t>
      </w:r>
      <w:r w:rsidRPr="00C3703D">
        <w:rPr>
          <w:bCs/>
        </w:rPr>
        <w:t xml:space="preserve"> Chevron and O</w:t>
      </w:r>
      <w:r>
        <w:rPr>
          <w:bCs/>
        </w:rPr>
        <w:t>ptical Metrology Services</w:t>
      </w:r>
      <w:r w:rsidRPr="00C3703D">
        <w:rPr>
          <w:bCs/>
        </w:rPr>
        <w:t>. L</w:t>
      </w:r>
      <w:r>
        <w:rPr>
          <w:bCs/>
        </w:rPr>
        <w:t xml:space="preserve">ionberger has a bachelor </w:t>
      </w:r>
      <w:r w:rsidR="00CF40B9">
        <w:rPr>
          <w:bCs/>
        </w:rPr>
        <w:t xml:space="preserve">of </w:t>
      </w:r>
      <w:r>
        <w:rPr>
          <w:bCs/>
        </w:rPr>
        <w:t>science degree</w:t>
      </w:r>
      <w:r w:rsidRPr="00C3703D">
        <w:rPr>
          <w:bCs/>
        </w:rPr>
        <w:t xml:space="preserve"> from Baylor University. </w:t>
      </w:r>
    </w:p>
    <w:p w14:paraId="529209AB" w14:textId="4789C40E" w:rsidR="00C909E1" w:rsidRDefault="00C909E1" w:rsidP="00F256EE">
      <w:pPr>
        <w:rPr>
          <w:bCs/>
        </w:rPr>
      </w:pPr>
    </w:p>
    <w:p w14:paraId="0548A3E9" w14:textId="13140029" w:rsidR="00C909E1" w:rsidRDefault="00C909E1" w:rsidP="00C909E1">
      <w:pPr>
        <w:rPr>
          <w:bCs/>
        </w:rPr>
      </w:pPr>
      <w:r w:rsidRPr="00C909E1">
        <w:rPr>
          <w:bCs/>
        </w:rPr>
        <w:t xml:space="preserve">Paul DeVivo </w:t>
      </w:r>
      <w:r w:rsidR="008945CE">
        <w:rPr>
          <w:bCs/>
        </w:rPr>
        <w:t xml:space="preserve">joins the RSC Bio Solutions team as </w:t>
      </w:r>
      <w:r w:rsidRPr="00C909E1">
        <w:rPr>
          <w:bCs/>
        </w:rPr>
        <w:t>an independent strategic advisor</w:t>
      </w:r>
      <w:r w:rsidR="008945CE">
        <w:rPr>
          <w:bCs/>
        </w:rPr>
        <w:t>. Hi</w:t>
      </w:r>
      <w:r w:rsidR="008945CE" w:rsidRPr="00C909E1">
        <w:rPr>
          <w:bCs/>
        </w:rPr>
        <w:t>s extensive leadership and technical experience across multiple industries will add considerable value to RSC Bio Solutions</w:t>
      </w:r>
      <w:r w:rsidR="008945CE">
        <w:rPr>
          <w:bCs/>
        </w:rPr>
        <w:t>’</w:t>
      </w:r>
      <w:r w:rsidR="008945CE" w:rsidRPr="00C909E1">
        <w:rPr>
          <w:bCs/>
        </w:rPr>
        <w:t xml:space="preserve"> global business development</w:t>
      </w:r>
      <w:r w:rsidRPr="00C909E1">
        <w:rPr>
          <w:bCs/>
        </w:rPr>
        <w:t xml:space="preserve">. </w:t>
      </w:r>
      <w:r>
        <w:rPr>
          <w:bCs/>
        </w:rPr>
        <w:t>DeVivo</w:t>
      </w:r>
      <w:r w:rsidRPr="00C909E1">
        <w:rPr>
          <w:bCs/>
        </w:rPr>
        <w:t xml:space="preserve"> is the retired former CEO of Gulf Oil International and Houghton International</w:t>
      </w:r>
      <w:r>
        <w:rPr>
          <w:bCs/>
        </w:rPr>
        <w:t xml:space="preserve"> and brings</w:t>
      </w:r>
      <w:r w:rsidRPr="00C909E1">
        <w:rPr>
          <w:bCs/>
        </w:rPr>
        <w:t xml:space="preserve"> extensive experience as a senior executive leading global technical marine supply organizations. </w:t>
      </w:r>
      <w:r>
        <w:rPr>
          <w:bCs/>
        </w:rPr>
        <w:t xml:space="preserve">DeVivo </w:t>
      </w:r>
      <w:r w:rsidR="008945CE">
        <w:rPr>
          <w:bCs/>
        </w:rPr>
        <w:t>has a</w:t>
      </w:r>
      <w:r>
        <w:rPr>
          <w:bCs/>
        </w:rPr>
        <w:t xml:space="preserve"> bachelor of science in marine e</w:t>
      </w:r>
      <w:r w:rsidRPr="00C909E1">
        <w:rPr>
          <w:bCs/>
        </w:rPr>
        <w:t xml:space="preserve">ngineering </w:t>
      </w:r>
      <w:r>
        <w:rPr>
          <w:bCs/>
        </w:rPr>
        <w:t xml:space="preserve">from </w:t>
      </w:r>
      <w:r w:rsidRPr="00C909E1">
        <w:rPr>
          <w:bCs/>
        </w:rPr>
        <w:t>the U</w:t>
      </w:r>
      <w:r>
        <w:rPr>
          <w:bCs/>
        </w:rPr>
        <w:t>.</w:t>
      </w:r>
      <w:r w:rsidRPr="00C909E1">
        <w:rPr>
          <w:bCs/>
        </w:rPr>
        <w:t>S</w:t>
      </w:r>
      <w:r>
        <w:rPr>
          <w:bCs/>
        </w:rPr>
        <w:t xml:space="preserve">. </w:t>
      </w:r>
      <w:r w:rsidRPr="00C909E1">
        <w:rPr>
          <w:bCs/>
        </w:rPr>
        <w:t>M</w:t>
      </w:r>
      <w:r>
        <w:rPr>
          <w:bCs/>
        </w:rPr>
        <w:t xml:space="preserve">erchant </w:t>
      </w:r>
      <w:r w:rsidRPr="00C909E1">
        <w:rPr>
          <w:bCs/>
        </w:rPr>
        <w:t>M</w:t>
      </w:r>
      <w:r>
        <w:rPr>
          <w:bCs/>
        </w:rPr>
        <w:t xml:space="preserve">arine </w:t>
      </w:r>
      <w:r w:rsidRPr="00C909E1">
        <w:rPr>
          <w:bCs/>
        </w:rPr>
        <w:t>A</w:t>
      </w:r>
      <w:r>
        <w:rPr>
          <w:bCs/>
        </w:rPr>
        <w:t>cademy, along with a MBA from University of Miami</w:t>
      </w:r>
      <w:r w:rsidRPr="00C909E1">
        <w:rPr>
          <w:bCs/>
        </w:rPr>
        <w:t>.</w:t>
      </w:r>
    </w:p>
    <w:p w14:paraId="401B99DC" w14:textId="09EA5F23" w:rsidR="00F256EE" w:rsidRDefault="00F256EE" w:rsidP="00486B1B">
      <w:pPr>
        <w:rPr>
          <w:bCs/>
        </w:rPr>
      </w:pPr>
    </w:p>
    <w:p w14:paraId="503047CC" w14:textId="2B4829F7" w:rsidR="00433B50" w:rsidRDefault="002C5C7F" w:rsidP="00433B50">
      <w:pPr>
        <w:rPr>
          <w:bCs/>
        </w:rPr>
      </w:pPr>
      <w:r>
        <w:rPr>
          <w:bCs/>
        </w:rPr>
        <w:t>“</w:t>
      </w:r>
      <w:r w:rsidR="00433B50" w:rsidRPr="00433B50">
        <w:rPr>
          <w:bCs/>
        </w:rPr>
        <w:t xml:space="preserve">We are excited about the commitment to growth </w:t>
      </w:r>
      <w:r w:rsidR="008945CE">
        <w:rPr>
          <w:bCs/>
        </w:rPr>
        <w:t xml:space="preserve">and leadership </w:t>
      </w:r>
      <w:r w:rsidR="00433B50" w:rsidRPr="00433B50">
        <w:rPr>
          <w:bCs/>
        </w:rPr>
        <w:t>that these new team members represent and are confident that we can achieve the goals s</w:t>
      </w:r>
      <w:r>
        <w:rPr>
          <w:bCs/>
        </w:rPr>
        <w:t>et before us with our tal</w:t>
      </w:r>
      <w:r w:rsidR="000D4216">
        <w:rPr>
          <w:bCs/>
        </w:rPr>
        <w:t>ented and expanding team,” added</w:t>
      </w:r>
      <w:r w:rsidRPr="002C5C7F">
        <w:rPr>
          <w:bCs/>
        </w:rPr>
        <w:t xml:space="preserve"> </w:t>
      </w:r>
      <w:proofErr w:type="spellStart"/>
      <w:r w:rsidRPr="002C5C7F">
        <w:rPr>
          <w:bCs/>
        </w:rPr>
        <w:t>Guggenheimer</w:t>
      </w:r>
      <w:proofErr w:type="spellEnd"/>
      <w:r>
        <w:rPr>
          <w:bCs/>
        </w:rPr>
        <w:t>.</w:t>
      </w:r>
    </w:p>
    <w:p w14:paraId="37902F01" w14:textId="77777777" w:rsidR="00673FC7" w:rsidRDefault="00673FC7" w:rsidP="00433B50">
      <w:pPr>
        <w:rPr>
          <w:bCs/>
        </w:rPr>
      </w:pPr>
    </w:p>
    <w:p w14:paraId="31681A8C" w14:textId="735FEBBD" w:rsidR="00673FC7" w:rsidRPr="00673FC7" w:rsidRDefault="00BF4734" w:rsidP="00433B50">
      <w:r>
        <w:t>These new organizational announcements come</w:t>
      </w:r>
      <w:r w:rsidR="00673FC7">
        <w:t xml:space="preserve"> on the heels of the launch of RSC Bio Solutions</w:t>
      </w:r>
      <w:r>
        <w:t xml:space="preserve">’ </w:t>
      </w:r>
      <w:r w:rsidR="00673FC7">
        <w:t>FUTERRA</w:t>
      </w:r>
      <w:r w:rsidR="00673FC7" w:rsidRPr="00D21645">
        <w:rPr>
          <w:vertAlign w:val="superscript"/>
        </w:rPr>
        <w:t>TM</w:t>
      </w:r>
      <w:r>
        <w:t xml:space="preserve"> Ecolabel-</w:t>
      </w:r>
      <w:r w:rsidR="00673FC7">
        <w:t>certified environmentally acceptable lubricant</w:t>
      </w:r>
      <w:r>
        <w:t xml:space="preserve"> and the Every Spill Matters public education campaign</w:t>
      </w:r>
      <w:r w:rsidR="00673FC7">
        <w:t xml:space="preserve">.  </w:t>
      </w:r>
    </w:p>
    <w:p w14:paraId="56DA2F23" w14:textId="77777777" w:rsidR="00072D5F" w:rsidRDefault="00072D5F" w:rsidP="00B06BCD"/>
    <w:p w14:paraId="6D18DDA6" w14:textId="77777777" w:rsidR="00B643C2" w:rsidRDefault="00B643C2" w:rsidP="00B643C2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About RSC Bio Solutions, LLC</w:t>
      </w:r>
    </w:p>
    <w:p w14:paraId="6DFC0D55" w14:textId="77777777" w:rsidR="00B643C2" w:rsidRDefault="00B643C2" w:rsidP="00B643C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Headquartered in Charlotte, North Carolina, USA, RSC Bio Solutions has 20 years of history and is committed to providing sustainable solutions for unforgiving environments by offering equipment operators high-performing, sustainable alternatives that allow them to meet the demanding needs of their operations while reducing environmental and employee risk. RSC Bio Solutions’ </w:t>
      </w:r>
      <w:proofErr w:type="spellStart"/>
      <w:r>
        <w:rPr>
          <w:rFonts w:asciiTheme="minorHAnsi" w:hAnsiTheme="minorHAnsi" w:cs="Arial"/>
        </w:rPr>
        <w:t>EnviroLogic</w:t>
      </w:r>
      <w:proofErr w:type="spellEnd"/>
      <w:r>
        <w:rPr>
          <w:rFonts w:asciiTheme="minorHAnsi" w:hAnsiTheme="minorHAnsi" w:cs="Arial"/>
        </w:rPr>
        <w:t xml:space="preserve">® branded technology includes a full line of lubricants – hydraulic fluids, gear oils and greases – additionally offering an innovative line of cleaners and solvents for industrial markets. </w:t>
      </w:r>
      <w:r>
        <w:rPr>
          <w:rFonts w:cs="Helvetica"/>
        </w:rPr>
        <w:t xml:space="preserve">The company also manufactures FUTERRA™, the </w:t>
      </w:r>
      <w:r>
        <w:rPr>
          <w:rFonts w:asciiTheme="minorHAnsi" w:eastAsia="Questrial" w:hAnsiTheme="minorHAnsi" w:cs="Questrial"/>
        </w:rPr>
        <w:t>only hydrocarbon renewable EAL designed to outperform other products on the market today, delivering Ecolabel certification to meet the most stringent global environmental regulations</w:t>
      </w:r>
      <w:r>
        <w:rPr>
          <w:rFonts w:asciiTheme="minorHAnsi" w:hAnsiTheme="minorHAnsi" w:cs="Helvetica"/>
          <w:color w:val="505050"/>
        </w:rPr>
        <w:t>.</w:t>
      </w:r>
      <w:r>
        <w:rPr>
          <w:rFonts w:cs="Helvetica"/>
          <w:color w:val="505050"/>
        </w:rPr>
        <w:t xml:space="preserve"> </w:t>
      </w:r>
      <w:r>
        <w:rPr>
          <w:rFonts w:asciiTheme="minorHAnsi" w:hAnsiTheme="minorHAnsi" w:cs="Arial"/>
        </w:rPr>
        <w:t xml:space="preserve">For more information, visit </w:t>
      </w:r>
      <w:hyperlink r:id="rId8" w:history="1">
        <w:r>
          <w:rPr>
            <w:rStyle w:val="Hyperlink"/>
            <w:rFonts w:asciiTheme="minorHAnsi" w:hAnsiTheme="minorHAnsi" w:cs="Arial"/>
          </w:rPr>
          <w:t>www.rscbio.com</w:t>
        </w:r>
      </w:hyperlink>
      <w:r>
        <w:rPr>
          <w:rFonts w:asciiTheme="minorHAnsi" w:hAnsiTheme="minorHAnsi" w:cs="Arial"/>
        </w:rPr>
        <w:t>.</w:t>
      </w:r>
    </w:p>
    <w:p w14:paraId="7B2C2B61" w14:textId="01DBECD2" w:rsidR="00E25555" w:rsidRDefault="00E25555" w:rsidP="00B06BCD">
      <w:pPr>
        <w:rPr>
          <w:rFonts w:asciiTheme="minorHAnsi" w:hAnsiTheme="minorHAnsi" w:cs="Arial"/>
        </w:rPr>
      </w:pPr>
    </w:p>
    <w:p w14:paraId="6F3ABBBB" w14:textId="302AF3BF" w:rsidR="004E2FA2" w:rsidRPr="00383FD0" w:rsidRDefault="00A150D0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###</w:t>
      </w:r>
    </w:p>
    <w:sectPr w:rsidR="004E2FA2" w:rsidRPr="00383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Questrial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E4264"/>
    <w:multiLevelType w:val="hybridMultilevel"/>
    <w:tmpl w:val="5300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60CBF"/>
    <w:multiLevelType w:val="hybridMultilevel"/>
    <w:tmpl w:val="54861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33"/>
    <w:rsid w:val="00000A7C"/>
    <w:rsid w:val="00000E1E"/>
    <w:rsid w:val="00003ED1"/>
    <w:rsid w:val="00006853"/>
    <w:rsid w:val="00014183"/>
    <w:rsid w:val="00026627"/>
    <w:rsid w:val="00027DBE"/>
    <w:rsid w:val="00041E63"/>
    <w:rsid w:val="000439A1"/>
    <w:rsid w:val="00052D09"/>
    <w:rsid w:val="00072D5F"/>
    <w:rsid w:val="00075A8B"/>
    <w:rsid w:val="00087A09"/>
    <w:rsid w:val="000A16C8"/>
    <w:rsid w:val="000A3447"/>
    <w:rsid w:val="000B27B6"/>
    <w:rsid w:val="000C721A"/>
    <w:rsid w:val="000D4216"/>
    <w:rsid w:val="000F17AA"/>
    <w:rsid w:val="000F1AC1"/>
    <w:rsid w:val="000F7766"/>
    <w:rsid w:val="0010707D"/>
    <w:rsid w:val="00156EE2"/>
    <w:rsid w:val="00161807"/>
    <w:rsid w:val="00175A55"/>
    <w:rsid w:val="0019265E"/>
    <w:rsid w:val="001B0E0B"/>
    <w:rsid w:val="001B4AD7"/>
    <w:rsid w:val="001D2205"/>
    <w:rsid w:val="00204107"/>
    <w:rsid w:val="00225B6B"/>
    <w:rsid w:val="00242DE8"/>
    <w:rsid w:val="002512DB"/>
    <w:rsid w:val="002646DE"/>
    <w:rsid w:val="00267380"/>
    <w:rsid w:val="00270DFA"/>
    <w:rsid w:val="00294F8A"/>
    <w:rsid w:val="002B19BA"/>
    <w:rsid w:val="002B7447"/>
    <w:rsid w:val="002C5C7F"/>
    <w:rsid w:val="002D12A7"/>
    <w:rsid w:val="002D40B6"/>
    <w:rsid w:val="002D52B8"/>
    <w:rsid w:val="002D5764"/>
    <w:rsid w:val="0030458E"/>
    <w:rsid w:val="0030679F"/>
    <w:rsid w:val="00352A5B"/>
    <w:rsid w:val="00354DAE"/>
    <w:rsid w:val="003573F8"/>
    <w:rsid w:val="00361832"/>
    <w:rsid w:val="0036406B"/>
    <w:rsid w:val="003657F9"/>
    <w:rsid w:val="00370122"/>
    <w:rsid w:val="00383FD0"/>
    <w:rsid w:val="00396033"/>
    <w:rsid w:val="003A3664"/>
    <w:rsid w:val="003B736D"/>
    <w:rsid w:val="003C66DB"/>
    <w:rsid w:val="003D621A"/>
    <w:rsid w:val="003E0DEA"/>
    <w:rsid w:val="00433B50"/>
    <w:rsid w:val="00442CAA"/>
    <w:rsid w:val="00452CFE"/>
    <w:rsid w:val="004838F0"/>
    <w:rsid w:val="00486B1B"/>
    <w:rsid w:val="00493895"/>
    <w:rsid w:val="004A573C"/>
    <w:rsid w:val="004A72C6"/>
    <w:rsid w:val="004D19A8"/>
    <w:rsid w:val="004E2FA2"/>
    <w:rsid w:val="005147A3"/>
    <w:rsid w:val="00564D8C"/>
    <w:rsid w:val="00574B0B"/>
    <w:rsid w:val="005A578E"/>
    <w:rsid w:val="005A5907"/>
    <w:rsid w:val="005A6E5F"/>
    <w:rsid w:val="005B4AA6"/>
    <w:rsid w:val="005C5EDC"/>
    <w:rsid w:val="005F05C4"/>
    <w:rsid w:val="00600BEA"/>
    <w:rsid w:val="00612F0D"/>
    <w:rsid w:val="00634E88"/>
    <w:rsid w:val="00636D3D"/>
    <w:rsid w:val="00646FF2"/>
    <w:rsid w:val="00647A3E"/>
    <w:rsid w:val="00673FC7"/>
    <w:rsid w:val="0069111B"/>
    <w:rsid w:val="006D0BCE"/>
    <w:rsid w:val="006E0071"/>
    <w:rsid w:val="006E720C"/>
    <w:rsid w:val="00702206"/>
    <w:rsid w:val="0074743A"/>
    <w:rsid w:val="007502E8"/>
    <w:rsid w:val="00772077"/>
    <w:rsid w:val="00782D6A"/>
    <w:rsid w:val="00792FE1"/>
    <w:rsid w:val="00794340"/>
    <w:rsid w:val="00795C31"/>
    <w:rsid w:val="007B6997"/>
    <w:rsid w:val="007C0CB2"/>
    <w:rsid w:val="007D73EC"/>
    <w:rsid w:val="007E7064"/>
    <w:rsid w:val="007F09D3"/>
    <w:rsid w:val="008141E6"/>
    <w:rsid w:val="00816FC1"/>
    <w:rsid w:val="00826947"/>
    <w:rsid w:val="00834513"/>
    <w:rsid w:val="008456FA"/>
    <w:rsid w:val="00846144"/>
    <w:rsid w:val="00862CD9"/>
    <w:rsid w:val="00863DC7"/>
    <w:rsid w:val="008945CE"/>
    <w:rsid w:val="008B1D78"/>
    <w:rsid w:val="008C5E2B"/>
    <w:rsid w:val="008D2A01"/>
    <w:rsid w:val="008E36AF"/>
    <w:rsid w:val="00907E19"/>
    <w:rsid w:val="00947754"/>
    <w:rsid w:val="00983ED4"/>
    <w:rsid w:val="009924CA"/>
    <w:rsid w:val="009A07CB"/>
    <w:rsid w:val="009B78B3"/>
    <w:rsid w:val="009C7430"/>
    <w:rsid w:val="00A02CF7"/>
    <w:rsid w:val="00A02E49"/>
    <w:rsid w:val="00A150D0"/>
    <w:rsid w:val="00A17ADA"/>
    <w:rsid w:val="00A278A5"/>
    <w:rsid w:val="00A44608"/>
    <w:rsid w:val="00A70BF2"/>
    <w:rsid w:val="00A73817"/>
    <w:rsid w:val="00A94DCE"/>
    <w:rsid w:val="00AA2769"/>
    <w:rsid w:val="00AA5F1D"/>
    <w:rsid w:val="00AD5B7A"/>
    <w:rsid w:val="00AD6F9D"/>
    <w:rsid w:val="00AD7311"/>
    <w:rsid w:val="00AF0733"/>
    <w:rsid w:val="00AF1B17"/>
    <w:rsid w:val="00AF5D89"/>
    <w:rsid w:val="00B044E9"/>
    <w:rsid w:val="00B06BCD"/>
    <w:rsid w:val="00B23C0B"/>
    <w:rsid w:val="00B409FC"/>
    <w:rsid w:val="00B643C2"/>
    <w:rsid w:val="00B70992"/>
    <w:rsid w:val="00B743CF"/>
    <w:rsid w:val="00B81C2E"/>
    <w:rsid w:val="00BA2481"/>
    <w:rsid w:val="00BB025F"/>
    <w:rsid w:val="00BD5A75"/>
    <w:rsid w:val="00BE3BAE"/>
    <w:rsid w:val="00BF4734"/>
    <w:rsid w:val="00C03B13"/>
    <w:rsid w:val="00C10742"/>
    <w:rsid w:val="00C12D08"/>
    <w:rsid w:val="00C3703D"/>
    <w:rsid w:val="00C41911"/>
    <w:rsid w:val="00C4339B"/>
    <w:rsid w:val="00C43B07"/>
    <w:rsid w:val="00C52994"/>
    <w:rsid w:val="00C909E1"/>
    <w:rsid w:val="00CA4791"/>
    <w:rsid w:val="00CC23DA"/>
    <w:rsid w:val="00CC5D84"/>
    <w:rsid w:val="00CD5D1E"/>
    <w:rsid w:val="00CF40B9"/>
    <w:rsid w:val="00CF4733"/>
    <w:rsid w:val="00D04D5E"/>
    <w:rsid w:val="00D21A56"/>
    <w:rsid w:val="00D238DC"/>
    <w:rsid w:val="00D2448E"/>
    <w:rsid w:val="00D45578"/>
    <w:rsid w:val="00D653AB"/>
    <w:rsid w:val="00D804EC"/>
    <w:rsid w:val="00DA56BD"/>
    <w:rsid w:val="00DB6F4F"/>
    <w:rsid w:val="00DC3256"/>
    <w:rsid w:val="00DC7197"/>
    <w:rsid w:val="00DD25C2"/>
    <w:rsid w:val="00DE65C1"/>
    <w:rsid w:val="00DE7858"/>
    <w:rsid w:val="00DF1842"/>
    <w:rsid w:val="00DF28FD"/>
    <w:rsid w:val="00E12F4B"/>
    <w:rsid w:val="00E25555"/>
    <w:rsid w:val="00E6636A"/>
    <w:rsid w:val="00E94EC0"/>
    <w:rsid w:val="00EA43EC"/>
    <w:rsid w:val="00EE5503"/>
    <w:rsid w:val="00EF08B0"/>
    <w:rsid w:val="00F10CA3"/>
    <w:rsid w:val="00F256EE"/>
    <w:rsid w:val="00F34165"/>
    <w:rsid w:val="00F44590"/>
    <w:rsid w:val="00F57A74"/>
    <w:rsid w:val="00F724F9"/>
    <w:rsid w:val="00F94AC7"/>
    <w:rsid w:val="00F94D62"/>
    <w:rsid w:val="00FB63ED"/>
    <w:rsid w:val="00FE473A"/>
    <w:rsid w:val="00FE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019B6"/>
  <w15:chartTrackingRefBased/>
  <w15:docId w15:val="{78F077D7-F13E-4374-B85D-A514222F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473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53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FD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7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A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A3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A3E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A3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6406B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452C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53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5A57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yolina@brightcomarketers.com" TargetMode="External"/><Relationship Id="rId8" Type="http://schemas.openxmlformats.org/officeDocument/2006/relationships/hyperlink" Target="http://www.rscbio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9AF00-8F18-4D49-9249-4D3A17E5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Adams</dc:creator>
  <cp:keywords/>
  <dc:description/>
  <cp:lastModifiedBy>Microsoft Office User</cp:lastModifiedBy>
  <cp:revision>2</cp:revision>
  <cp:lastPrinted>2017-01-10T16:40:00Z</cp:lastPrinted>
  <dcterms:created xsi:type="dcterms:W3CDTF">2017-01-24T17:59:00Z</dcterms:created>
  <dcterms:modified xsi:type="dcterms:W3CDTF">2017-01-24T17:59:00Z</dcterms:modified>
</cp:coreProperties>
</file>